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黑体" w:eastAsia="黑体"/>
          <w:i/>
          <w:color w:val="FF0000"/>
          <w:szCs w:val="21"/>
        </w:rPr>
      </w:pPr>
      <w:r>
        <w:rPr>
          <w:rFonts w:hint="eastAsia" w:ascii="黑体" w:eastAsia="黑体"/>
          <w:szCs w:val="21"/>
        </w:rPr>
        <w:t>表1</w:t>
      </w:r>
      <w:r>
        <w:rPr>
          <w:rFonts w:ascii="黑体" w:eastAsia="黑体"/>
          <w:szCs w:val="21"/>
        </w:rPr>
        <w:t>-1</w:t>
      </w:r>
      <w:r>
        <w:rPr>
          <w:rFonts w:hint="eastAsia" w:ascii="黑体" w:eastAsia="黑体"/>
          <w:szCs w:val="21"/>
        </w:rPr>
        <w:t>：</w:t>
      </w:r>
      <w:r>
        <w:rPr>
          <w:rFonts w:hint="eastAsia" w:ascii="黑体" w:eastAsia="黑体"/>
          <w:szCs w:val="21"/>
          <w:lang w:eastAsia="zh-CN"/>
        </w:rPr>
        <w:t>数控</w:t>
      </w:r>
      <w:r>
        <w:rPr>
          <w:rFonts w:hint="eastAsia" w:ascii="黑体" w:eastAsia="黑体"/>
          <w:szCs w:val="21"/>
        </w:rPr>
        <w:t>技术专业职业岗位及能力要求一览表</w:t>
      </w:r>
    </w:p>
    <w:tbl>
      <w:tblPr>
        <w:tblStyle w:val="2"/>
        <w:tblW w:w="15463" w:type="dxa"/>
        <w:jc w:val="center"/>
        <w:tblInd w:w="-46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990"/>
        <w:gridCol w:w="2025"/>
        <w:gridCol w:w="4050"/>
        <w:gridCol w:w="4206"/>
        <w:gridCol w:w="1269"/>
        <w:gridCol w:w="1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61" w:type="dxa"/>
            <w:vMerge w:val="restart"/>
            <w:shd w:val="clear" w:color="auto" w:fill="DBE5F1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岗位类型</w:t>
            </w:r>
          </w:p>
        </w:tc>
        <w:tc>
          <w:tcPr>
            <w:tcW w:w="990" w:type="dxa"/>
            <w:vMerge w:val="restart"/>
            <w:shd w:val="clear" w:color="auto" w:fill="DBE5F1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岗位名称</w:t>
            </w:r>
          </w:p>
        </w:tc>
        <w:tc>
          <w:tcPr>
            <w:tcW w:w="2025" w:type="dxa"/>
            <w:vMerge w:val="restart"/>
            <w:shd w:val="clear" w:color="auto" w:fill="DBE5F1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岗位能力要求</w:t>
            </w:r>
          </w:p>
        </w:tc>
        <w:tc>
          <w:tcPr>
            <w:tcW w:w="9525" w:type="dxa"/>
            <w:gridSpan w:val="3"/>
            <w:shd w:val="clear" w:color="auto" w:fill="DBE5F1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培养规格</w:t>
            </w:r>
          </w:p>
        </w:tc>
        <w:tc>
          <w:tcPr>
            <w:tcW w:w="1962" w:type="dxa"/>
            <w:vMerge w:val="restart"/>
            <w:shd w:val="clear" w:color="auto" w:fill="DBE5F1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对应课程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61" w:type="dxa"/>
            <w:vMerge w:val="continue"/>
            <w:shd w:val="clear" w:color="auto" w:fill="DBE5F1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shd w:val="clear" w:color="auto" w:fill="DBE5F1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025" w:type="dxa"/>
            <w:vMerge w:val="continue"/>
            <w:shd w:val="clear" w:color="auto" w:fill="DBE5F1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DBE5F1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知识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要求</w:t>
            </w:r>
          </w:p>
        </w:tc>
        <w:tc>
          <w:tcPr>
            <w:tcW w:w="4206" w:type="dxa"/>
            <w:shd w:val="clear" w:color="auto" w:fill="DBE5F1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技能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要求</w:t>
            </w:r>
          </w:p>
        </w:tc>
        <w:tc>
          <w:tcPr>
            <w:tcW w:w="1269" w:type="dxa"/>
            <w:shd w:val="clear" w:color="auto" w:fill="DBE5F1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素质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要求</w:t>
            </w:r>
          </w:p>
        </w:tc>
        <w:tc>
          <w:tcPr>
            <w:tcW w:w="1962" w:type="dxa"/>
            <w:vMerge w:val="continue"/>
            <w:shd w:val="clear" w:color="auto" w:fill="DBE5F1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61" w:type="dxa"/>
            <w:vMerge w:val="restart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主岗位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数控机床操作</w:t>
            </w:r>
          </w:p>
          <w:p>
            <w:pPr>
              <w:spacing w:line="264" w:lineRule="auto"/>
              <w:jc w:val="center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工艺程序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编制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能够读懂零件图纸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能够熟练运用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CAD软件进行二维图纸绘制</w:t>
            </w:r>
          </w:p>
        </w:tc>
        <w:tc>
          <w:tcPr>
            <w:tcW w:w="4050" w:type="dxa"/>
            <w:noWrap w:val="0"/>
            <w:vAlign w:val="center"/>
          </w:tcPr>
          <w:p>
            <w:pPr>
              <w:spacing w:line="264" w:lineRule="auto"/>
              <w:jc w:val="left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掌握机械制图与识图的相关知识</w:t>
            </w:r>
          </w:p>
          <w:p>
            <w:pPr>
              <w:spacing w:line="264" w:lineRule="auto"/>
              <w:jc w:val="left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掌握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CAD软件各种绘图指令</w:t>
            </w:r>
          </w:p>
        </w:tc>
        <w:tc>
          <w:tcPr>
            <w:tcW w:w="4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zh-CN"/>
              </w:rPr>
              <w:t>具备手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zh-CN" w:eastAsia="zh-CN"/>
              </w:rPr>
              <w:t>工程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zh-CN"/>
              </w:rPr>
              <w:t>制图能力，</w:t>
            </w:r>
            <w:r>
              <w:rPr>
                <w:rFonts w:ascii="宋体" w:hAnsi="宋体"/>
                <w:color w:val="auto"/>
                <w:sz w:val="18"/>
                <w:szCs w:val="18"/>
                <w:lang w:val="zh-CN"/>
              </w:rPr>
              <w:t>能正确、合理识图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按照图纸要求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分析零件特征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zh-CN"/>
              </w:rPr>
              <w:t>能够熟练使用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CAD软件绘制二维零件图</w:t>
            </w:r>
          </w:p>
        </w:tc>
        <w:tc>
          <w:tcPr>
            <w:tcW w:w="1269" w:type="dxa"/>
            <w:vMerge w:val="restart"/>
            <w:noWrap w:val="0"/>
            <w:vAlign w:val="center"/>
          </w:tcPr>
          <w:p>
            <w:pPr>
              <w:spacing w:line="264" w:lineRule="auto"/>
              <w:jc w:val="both"/>
              <w:rPr>
                <w:rFonts w:hint="eastAsia"/>
                <w:color w:val="auto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color w:val="auto"/>
                <w:sz w:val="18"/>
                <w:szCs w:val="18"/>
                <w:lang w:val="zh-CN" w:eastAsia="zh-CN"/>
              </w:rPr>
              <w:t>遵守有关法律、法规和规定，具有高度责任心，爱岗敬业、正直无私、廉洁自律、勤俭节约、爱护公物、坚持原则。</w:t>
            </w:r>
          </w:p>
          <w:p>
            <w:pPr>
              <w:spacing w:line="264" w:lineRule="auto"/>
              <w:jc w:val="both"/>
              <w:rPr>
                <w:rFonts w:hint="eastAsia"/>
                <w:color w:val="auto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color w:val="auto"/>
                <w:sz w:val="18"/>
                <w:szCs w:val="18"/>
                <w:lang w:val="zh-CN" w:eastAsia="zh-CN"/>
              </w:rPr>
              <w:t>具有较强的安生生产、环境保护意识。</w:t>
            </w:r>
          </w:p>
          <w:p>
            <w:pPr>
              <w:spacing w:line="264" w:lineRule="auto"/>
              <w:jc w:val="both"/>
              <w:rPr>
                <w:rFonts w:hint="eastAsia"/>
                <w:color w:val="auto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color w:val="auto"/>
                <w:sz w:val="18"/>
                <w:szCs w:val="18"/>
                <w:lang w:val="zh-CN" w:eastAsia="zh-CN"/>
              </w:rPr>
              <w:t>严格执行相关标准、工作程序与规范、工艺文件和安全操作规程。</w:t>
            </w:r>
          </w:p>
          <w:p>
            <w:pPr>
              <w:spacing w:line="264" w:lineRule="auto"/>
              <w:jc w:val="both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/>
                <w:color w:val="auto"/>
                <w:sz w:val="18"/>
                <w:szCs w:val="18"/>
                <w:lang w:val="zh-CN" w:eastAsia="zh-CN"/>
              </w:rPr>
              <w:t>学习新知识、新技能，具备团队协作能力，勇于实践、开拓和创新，形成良好的职业习惯、专业素质和创新能力，传承与弘扬大国工匠精神。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spacing w:line="264" w:lineRule="auto"/>
              <w:ind w:right="-181" w:rightChars="-86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工程制图与识图</w:t>
            </w:r>
          </w:p>
          <w:p>
            <w:pPr>
              <w:spacing w:line="264" w:lineRule="auto"/>
              <w:ind w:right="-181" w:rightChars="-86"/>
              <w:jc w:val="left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制图测绘</w:t>
            </w:r>
          </w:p>
          <w:p>
            <w:pPr>
              <w:spacing w:line="264" w:lineRule="auto"/>
              <w:ind w:right="-181" w:rightChars="-86"/>
              <w:jc w:val="left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CAD应用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spacing w:line="264" w:lineRule="auto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具备机械、电气的基础知识</w:t>
            </w:r>
          </w:p>
        </w:tc>
        <w:tc>
          <w:tcPr>
            <w:tcW w:w="4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1.掌握机械常用机构的工作原理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2.掌握液压与气动知识，元件的工作原理、结构及功能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3.掌握电工电子技术的理论知识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4.掌握安全用电与触电急救的知识</w:t>
            </w:r>
          </w:p>
        </w:tc>
        <w:tc>
          <w:tcPr>
            <w:tcW w:w="42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1.能够设计简单工作机构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2.会进行通用零部件的拆装。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3.具备数控设备中气液系统的使用、维护与保养能力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4.能阅读和分析简单的电路图，对典型电路分析与计算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5.能熟练使用常用仪表仪器和焊接工具，识别和检测常用的电子元器件</w:t>
            </w:r>
          </w:p>
        </w:tc>
        <w:tc>
          <w:tcPr>
            <w:tcW w:w="1269" w:type="dxa"/>
            <w:vMerge w:val="continue"/>
            <w:noWrap w:val="0"/>
            <w:vAlign w:val="center"/>
          </w:tcPr>
          <w:p>
            <w:pPr>
              <w:spacing w:line="264" w:lineRule="auto"/>
              <w:jc w:val="both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spacing w:line="264" w:lineRule="auto"/>
              <w:ind w:right="-181" w:rightChars="-86"/>
              <w:jc w:val="lef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机械设计基础</w:t>
            </w:r>
          </w:p>
          <w:p>
            <w:pPr>
              <w:spacing w:line="264" w:lineRule="auto"/>
              <w:ind w:right="-181" w:rightChars="-86"/>
              <w:jc w:val="lef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液压与气动</w:t>
            </w:r>
          </w:p>
          <w:p>
            <w:pPr>
              <w:spacing w:line="264" w:lineRule="auto"/>
              <w:ind w:right="-181" w:rightChars="-86"/>
              <w:jc w:val="lef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电工技术应用与实践</w:t>
            </w:r>
          </w:p>
          <w:p>
            <w:pPr>
              <w:spacing w:line="264" w:lineRule="auto"/>
              <w:ind w:right="-181" w:rightChars="-86"/>
              <w:jc w:val="lef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电子技术应用与实践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9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spacing w:line="264" w:lineRule="auto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264" w:lineRule="auto"/>
              <w:jc w:val="both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能编制典型零件的机械加工工艺规程</w:t>
            </w:r>
          </w:p>
        </w:tc>
        <w:tc>
          <w:tcPr>
            <w:tcW w:w="4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color w:val="auto"/>
                <w:sz w:val="18"/>
                <w:szCs w:val="18"/>
              </w:rPr>
              <w:t>掌握数控编程所必需的工艺处理、数学处理的基本知识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掌握不同材料特性，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掌握机床夹具、刀具、切削用量、润滑方式等的选择方法。</w:t>
            </w:r>
          </w:p>
        </w:tc>
        <w:tc>
          <w:tcPr>
            <w:tcW w:w="4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能够正确选择加工材料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能够正确选用或设计工装设备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能够正确选用</w:t>
            </w:r>
            <w:r>
              <w:rPr>
                <w:rFonts w:hint="eastAsia"/>
                <w:color w:val="auto"/>
                <w:sz w:val="18"/>
                <w:szCs w:val="18"/>
              </w:rPr>
              <w:t>数控加工</w:t>
            </w:r>
            <w:r>
              <w:rPr>
                <w:color w:val="auto"/>
                <w:sz w:val="18"/>
                <w:szCs w:val="18"/>
              </w:rPr>
              <w:t>刀具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能够</w:t>
            </w:r>
            <w:r>
              <w:rPr>
                <w:rFonts w:ascii="宋体" w:hAnsi="宋体"/>
                <w:color w:val="auto"/>
                <w:sz w:val="18"/>
                <w:szCs w:val="18"/>
                <w:lang w:val="zh-CN"/>
              </w:rPr>
              <w:t>合理编制机械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加工工艺规程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/>
                <w:color w:val="auto"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5.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能对机械加工工艺进行合理性分析，并提出改进意见和建议</w:t>
            </w:r>
            <w:r>
              <w:rPr>
                <w:rFonts w:ascii="宋体" w:hAnsi="宋体"/>
                <w:color w:val="auto"/>
                <w:sz w:val="18"/>
                <w:szCs w:val="18"/>
                <w:lang w:val="zh-CN"/>
              </w:rPr>
              <w:t>。</w:t>
            </w:r>
          </w:p>
        </w:tc>
        <w:tc>
          <w:tcPr>
            <w:tcW w:w="1269" w:type="dxa"/>
            <w:vMerge w:val="continue"/>
            <w:noWrap w:val="0"/>
            <w:vAlign w:val="center"/>
          </w:tcPr>
          <w:p>
            <w:pPr>
              <w:spacing w:line="264" w:lineRule="auto"/>
              <w:jc w:val="left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spacing w:line="264" w:lineRule="auto"/>
              <w:ind w:right="-181" w:rightChars="-86"/>
              <w:jc w:val="both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金工实习</w:t>
            </w:r>
          </w:p>
          <w:p>
            <w:pPr>
              <w:spacing w:line="264" w:lineRule="auto"/>
              <w:ind w:right="-181" w:rightChars="-86"/>
              <w:jc w:val="both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机械制造基础</w:t>
            </w:r>
          </w:p>
          <w:p>
            <w:pPr>
              <w:spacing w:line="264" w:lineRule="auto"/>
              <w:ind w:right="-181" w:rightChars="-86"/>
              <w:jc w:val="both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机床夹具与应用</w:t>
            </w:r>
          </w:p>
          <w:p>
            <w:pPr>
              <w:spacing w:line="264" w:lineRule="auto"/>
              <w:ind w:right="-181" w:rightChars="-86"/>
              <w:jc w:val="both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金属切削刀具</w:t>
            </w:r>
          </w:p>
          <w:p>
            <w:pPr>
              <w:spacing w:line="264" w:lineRule="auto"/>
              <w:ind w:right="-181" w:rightChars="-86"/>
              <w:jc w:val="left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数控加工工艺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spacing w:line="264" w:lineRule="auto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能独立进行典型零件的加工</w:t>
            </w:r>
          </w:p>
        </w:tc>
        <w:tc>
          <w:tcPr>
            <w:tcW w:w="4050" w:type="dxa"/>
            <w:noWrap w:val="0"/>
            <w:vAlign w:val="center"/>
          </w:tcPr>
          <w:p>
            <w:pPr>
              <w:spacing w:line="264" w:lineRule="auto"/>
              <w:jc w:val="lef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1.了解数控机床的主要结构、工作原理和控制方式、加工范围和经济精度等知识</w:t>
            </w:r>
          </w:p>
          <w:p>
            <w:pPr>
              <w:spacing w:line="264" w:lineRule="auto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color w:val="auto"/>
                <w:sz w:val="18"/>
                <w:szCs w:val="18"/>
              </w:rPr>
              <w:t>掌握数控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机</w:t>
            </w:r>
            <w:r>
              <w:rPr>
                <w:color w:val="auto"/>
                <w:sz w:val="18"/>
                <w:szCs w:val="18"/>
              </w:rPr>
              <w:t>床的操作</w:t>
            </w:r>
          </w:p>
          <w:p>
            <w:pPr>
              <w:spacing w:line="264" w:lineRule="auto"/>
              <w:jc w:val="lef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掌握</w:t>
            </w:r>
            <w:r>
              <w:rPr>
                <w:color w:val="auto"/>
                <w:sz w:val="18"/>
                <w:szCs w:val="18"/>
              </w:rPr>
              <w:t>控加工内容和数控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手工</w:t>
            </w:r>
            <w:r>
              <w:rPr>
                <w:color w:val="auto"/>
                <w:sz w:val="18"/>
                <w:szCs w:val="18"/>
              </w:rPr>
              <w:t>编程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方法。</w:t>
            </w:r>
          </w:p>
        </w:tc>
        <w:tc>
          <w:tcPr>
            <w:tcW w:w="4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能够手工编制中等复杂程度零件的数控程序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安全操作数控机床进行零件加工，正确检验，确保加工质量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能够进行机床日常维护保养。</w:t>
            </w:r>
          </w:p>
        </w:tc>
        <w:tc>
          <w:tcPr>
            <w:tcW w:w="1269" w:type="dxa"/>
            <w:vMerge w:val="continue"/>
            <w:noWrap w:val="0"/>
            <w:vAlign w:val="center"/>
          </w:tcPr>
          <w:p>
            <w:pPr>
              <w:spacing w:line="264" w:lineRule="auto"/>
              <w:jc w:val="left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spacing w:line="264" w:lineRule="auto"/>
              <w:ind w:right="-181" w:rightChars="-86"/>
              <w:jc w:val="left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数控编程与加工</w:t>
            </w:r>
          </w:p>
          <w:p>
            <w:pPr>
              <w:spacing w:line="264" w:lineRule="auto"/>
              <w:ind w:right="-181" w:rightChars="-86"/>
              <w:jc w:val="lef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数控加工实训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9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spacing w:line="264" w:lineRule="auto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264" w:lineRule="auto"/>
              <w:jc w:val="left"/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能够应用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CADCAM软件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进行自动编程与加工</w:t>
            </w:r>
          </w:p>
        </w:tc>
        <w:tc>
          <w:tcPr>
            <w:tcW w:w="4050" w:type="dxa"/>
            <w:noWrap w:val="0"/>
            <w:vAlign w:val="center"/>
          </w:tcPr>
          <w:p>
            <w:pPr>
              <w:spacing w:line="264" w:lineRule="auto"/>
              <w:jc w:val="both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color w:val="auto"/>
                <w:sz w:val="18"/>
                <w:szCs w:val="18"/>
              </w:rPr>
              <w:t>了解常用的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CADCAM</w:t>
            </w:r>
            <w:r>
              <w:rPr>
                <w:rFonts w:hint="eastAsia"/>
                <w:color w:val="auto"/>
                <w:sz w:val="18"/>
                <w:szCs w:val="18"/>
              </w:rPr>
              <w:t>软件</w:t>
            </w:r>
          </w:p>
          <w:p>
            <w:pPr>
              <w:spacing w:line="264" w:lineRule="auto"/>
              <w:jc w:val="both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color w:val="auto"/>
                <w:sz w:val="18"/>
                <w:szCs w:val="18"/>
              </w:rPr>
              <w:t>掌握三维造型软件的使用方法</w:t>
            </w:r>
          </w:p>
          <w:p>
            <w:pPr>
              <w:spacing w:line="264" w:lineRule="auto"/>
              <w:jc w:val="both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color w:val="auto"/>
                <w:sz w:val="18"/>
                <w:szCs w:val="18"/>
              </w:rPr>
              <w:t>掌握计算机辅助编程软件的使用方法</w:t>
            </w:r>
          </w:p>
          <w:p>
            <w:pPr>
              <w:spacing w:line="264" w:lineRule="auto"/>
              <w:jc w:val="both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4.掌握多轴加技术</w:t>
            </w:r>
          </w:p>
          <w:p>
            <w:pPr>
              <w:spacing w:line="264" w:lineRule="auto"/>
              <w:jc w:val="both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5.后置处理定制相关知识，</w:t>
            </w:r>
            <w:r>
              <w:rPr>
                <w:rFonts w:hint="eastAsia"/>
                <w:color w:val="auto"/>
                <w:sz w:val="18"/>
                <w:szCs w:val="18"/>
              </w:rPr>
              <w:t>掌握数控程序传输方法。</w:t>
            </w:r>
          </w:p>
        </w:tc>
        <w:tc>
          <w:tcPr>
            <w:tcW w:w="4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1能够应用</w:t>
            </w:r>
            <w:r>
              <w:rPr>
                <w:rFonts w:ascii="宋体" w:hAnsi="宋体"/>
                <w:color w:val="auto"/>
                <w:sz w:val="18"/>
                <w:szCs w:val="18"/>
                <w:lang w:val="en-US" w:eastAsia="zh-CN"/>
              </w:rPr>
              <w:t>CAD 软件进行机械零件及装配体建模，工程图生成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color w:val="auto"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2.能够应用</w:t>
            </w:r>
            <w:r>
              <w:rPr>
                <w:rFonts w:ascii="宋体" w:hAnsi="宋体"/>
                <w:color w:val="auto"/>
                <w:sz w:val="18"/>
                <w:szCs w:val="18"/>
                <w:lang w:val="en-US" w:eastAsia="zh-CN"/>
              </w:rPr>
              <w:t>CAM软件完成刀路设计、刀路仿真、后置处理、生成数控程序及校验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，并进行数据传输与零件加工。</w:t>
            </w:r>
          </w:p>
        </w:tc>
        <w:tc>
          <w:tcPr>
            <w:tcW w:w="1269" w:type="dxa"/>
            <w:vMerge w:val="continue"/>
            <w:noWrap w:val="0"/>
            <w:vAlign w:val="center"/>
          </w:tcPr>
          <w:p>
            <w:pPr>
              <w:spacing w:line="264" w:lineRule="auto"/>
              <w:jc w:val="left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spacing w:line="264" w:lineRule="auto"/>
              <w:ind w:right="-181" w:rightChars="-86"/>
              <w:jc w:val="lef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机械 CAD/CAM 应用</w:t>
            </w:r>
          </w:p>
          <w:p>
            <w:pPr>
              <w:spacing w:line="264" w:lineRule="auto"/>
              <w:ind w:right="-181" w:rightChars="-86"/>
              <w:jc w:val="lef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多轴加工技术</w:t>
            </w:r>
          </w:p>
          <w:p>
            <w:pPr>
              <w:spacing w:line="264" w:lineRule="auto"/>
              <w:ind w:right="-181" w:rightChars="-86"/>
              <w:jc w:val="lef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CAD/CAM实训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9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264" w:lineRule="auto"/>
              <w:jc w:val="left"/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能够掌握智能化先进生产技术</w:t>
            </w:r>
          </w:p>
        </w:tc>
        <w:tc>
          <w:tcPr>
            <w:tcW w:w="40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了解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先进制造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、智能制造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在机械制造领域的应用</w:t>
            </w:r>
          </w:p>
        </w:tc>
        <w:tc>
          <w:tcPr>
            <w:tcW w:w="4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能够操作典型的先进生产设备</w:t>
            </w:r>
          </w:p>
        </w:tc>
        <w:tc>
          <w:tcPr>
            <w:tcW w:w="1269" w:type="dxa"/>
            <w:vMerge w:val="continue"/>
            <w:noWrap w:val="0"/>
            <w:vAlign w:val="center"/>
          </w:tcPr>
          <w:p>
            <w:pPr>
              <w:spacing w:line="264" w:lineRule="auto"/>
              <w:jc w:val="left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spacing w:line="264" w:lineRule="auto"/>
              <w:ind w:right="-181" w:rightChars="-86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先进制造技术</w:t>
            </w:r>
          </w:p>
          <w:p>
            <w:pPr>
              <w:spacing w:line="264" w:lineRule="auto"/>
              <w:ind w:right="-181" w:rightChars="-86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人工智能技术</w:t>
            </w:r>
          </w:p>
          <w:p>
            <w:pPr>
              <w:spacing w:line="264" w:lineRule="auto"/>
              <w:ind w:right="-181" w:rightChars="-86"/>
              <w:jc w:val="left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工业机器人</w:t>
            </w:r>
          </w:p>
          <w:p>
            <w:pPr>
              <w:spacing w:line="264" w:lineRule="auto"/>
              <w:ind w:right="-181" w:rightChars="-86"/>
              <w:jc w:val="left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工业互联网技术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9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迁移岗位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数控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设备维修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264" w:lineRule="auto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能够对数控机床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典型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故障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进行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诊断和维修</w:t>
            </w:r>
          </w:p>
        </w:tc>
        <w:tc>
          <w:tcPr>
            <w:tcW w:w="4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1.掌握普通机床控制电路的分析与故障诊断方法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2.掌握PLC控制系统的分析、安装与调试方法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3.掌握数控机床故障分析的方法及流程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4.掌握数控机床典型故障维修方法</w:t>
            </w:r>
          </w:p>
        </w:tc>
        <w:tc>
          <w:tcPr>
            <w:tcW w:w="42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1.数控机床电气柜安装调试能力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2.数控机床电气维护基本能力。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3.能够进行数控机床调试与维护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4.能够对数控机床典型故障进行诊断与维修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5.能独立完成工作任务、解决过程问题并能合理评估计划</w:t>
            </w:r>
            <w:r>
              <w:rPr>
                <w:rFonts w:hint="eastAsia"/>
                <w:color w:val="auto"/>
                <w:sz w:val="18"/>
                <w:szCs w:val="18"/>
                <w:lang w:val="zh-CN" w:eastAsia="zh-CN"/>
              </w:rPr>
              <w:t>。</w:t>
            </w:r>
          </w:p>
        </w:tc>
        <w:tc>
          <w:tcPr>
            <w:tcW w:w="1269" w:type="dxa"/>
            <w:vMerge w:val="continue"/>
            <w:noWrap w:val="0"/>
            <w:vAlign w:val="center"/>
          </w:tcPr>
          <w:p>
            <w:pPr>
              <w:spacing w:line="264" w:lineRule="auto"/>
              <w:jc w:val="left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spacing w:line="264" w:lineRule="auto"/>
              <w:ind w:right="-181" w:rightChars="-86"/>
              <w:jc w:val="lef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数控机床电气控制</w:t>
            </w:r>
          </w:p>
          <w:p>
            <w:pPr>
              <w:spacing w:line="264" w:lineRule="auto"/>
              <w:jc w:val="lef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数控机床故障检测与维修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9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零件质量检测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能对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加工精度检验与误差分析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，正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确选用量具进行零部件检测操作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，对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检测设备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进行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日常养护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4050" w:type="dxa"/>
            <w:noWrap w:val="0"/>
            <w:vAlign w:val="center"/>
          </w:tcPr>
          <w:p>
            <w:pPr>
              <w:spacing w:line="264" w:lineRule="auto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color w:val="auto"/>
                <w:sz w:val="18"/>
                <w:szCs w:val="18"/>
              </w:rPr>
              <w:t>掌握标准化和互换性的基本概念及有关的基本术语和定义</w:t>
            </w:r>
          </w:p>
          <w:p>
            <w:pPr>
              <w:spacing w:line="264" w:lineRule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color w:val="auto"/>
                <w:sz w:val="18"/>
                <w:szCs w:val="18"/>
              </w:rPr>
              <w:t>掌握几何量公差标准的基本知识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color w:val="auto"/>
                <w:sz w:val="18"/>
                <w:szCs w:val="18"/>
              </w:rPr>
              <w:t>掌握技术测量的基本概念,基本规定的知识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/>
                <w:color w:val="auto"/>
                <w:sz w:val="18"/>
                <w:szCs w:val="18"/>
              </w:rPr>
              <w:t>掌握常用测量器具的种类, 应用范围检测方法基本知识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4206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具备对零件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加工精度检验与误差分析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的能力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能够熟练使用常见检测工具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能够对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检测设备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进行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日常养护</w:t>
            </w:r>
          </w:p>
        </w:tc>
        <w:tc>
          <w:tcPr>
            <w:tcW w:w="1269" w:type="dxa"/>
            <w:vMerge w:val="continue"/>
            <w:noWrap w:val="0"/>
            <w:vAlign w:val="center"/>
          </w:tcPr>
          <w:p>
            <w:pPr>
              <w:spacing w:line="264" w:lineRule="auto"/>
              <w:jc w:val="left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spacing w:line="264" w:lineRule="auto"/>
              <w:jc w:val="left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公差与配合</w:t>
            </w:r>
          </w:p>
          <w:p>
            <w:pPr>
              <w:spacing w:line="264" w:lineRule="auto"/>
              <w:jc w:val="left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零件质量检测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9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发展岗位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生产车间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管理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能够做好车间生产的组织管理工作</w:t>
            </w:r>
          </w:p>
        </w:tc>
        <w:tc>
          <w:tcPr>
            <w:tcW w:w="4050" w:type="dxa"/>
            <w:noWrap w:val="0"/>
            <w:vAlign w:val="center"/>
          </w:tcPr>
          <w:p>
            <w:pPr>
              <w:spacing w:line="264" w:lineRule="auto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全面了解生产管理的内容和方法体系</w:t>
            </w:r>
          </w:p>
          <w:p>
            <w:pPr>
              <w:spacing w:line="264" w:lineRule="auto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掌握生产系统设计的基本方法</w:t>
            </w:r>
          </w:p>
          <w:p>
            <w:pPr>
              <w:spacing w:line="264" w:lineRule="auto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掌握运作管理的新思想与新方法。</w:t>
            </w:r>
          </w:p>
        </w:tc>
        <w:tc>
          <w:tcPr>
            <w:tcW w:w="4206" w:type="dxa"/>
            <w:noWrap w:val="0"/>
            <w:vAlign w:val="center"/>
          </w:tcPr>
          <w:p>
            <w:pPr>
              <w:spacing w:line="264" w:lineRule="auto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能组织有关人员协同作业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进行计划、调度及人员管理</w:t>
            </w:r>
          </w:p>
          <w:p>
            <w:pPr>
              <w:spacing w:line="264" w:lineRule="auto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能够提出工艺、工装、编程等方面的合理化建议</w:t>
            </w:r>
          </w:p>
          <w:p>
            <w:pPr>
              <w:spacing w:line="264" w:lineRule="auto"/>
              <w:jc w:val="left"/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能制定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车间生产、设备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维修计划</w:t>
            </w:r>
          </w:p>
        </w:tc>
        <w:tc>
          <w:tcPr>
            <w:tcW w:w="1269" w:type="dxa"/>
            <w:vMerge w:val="continue"/>
            <w:noWrap w:val="0"/>
            <w:vAlign w:val="center"/>
          </w:tcPr>
          <w:p>
            <w:pPr>
              <w:spacing w:line="264" w:lineRule="auto"/>
              <w:jc w:val="left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spacing w:line="264" w:lineRule="auto"/>
              <w:jc w:val="left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企业生产管理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C43A9"/>
    <w:rsid w:val="09405378"/>
    <w:rsid w:val="0BD25A82"/>
    <w:rsid w:val="0F2B0225"/>
    <w:rsid w:val="12CD434B"/>
    <w:rsid w:val="14CC43A9"/>
    <w:rsid w:val="1B1B1C1D"/>
    <w:rsid w:val="32B03A17"/>
    <w:rsid w:val="37AB3F54"/>
    <w:rsid w:val="394D05ED"/>
    <w:rsid w:val="4016730A"/>
    <w:rsid w:val="422D7161"/>
    <w:rsid w:val="48AA5FAE"/>
    <w:rsid w:val="4A9E3D45"/>
    <w:rsid w:val="4AE837C3"/>
    <w:rsid w:val="4E4D2F26"/>
    <w:rsid w:val="4FF716FE"/>
    <w:rsid w:val="52532896"/>
    <w:rsid w:val="7D45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2019-05-14T01:03:00Z</dcterms:created>
  <dc:creator>Administrator</dc:creator>
  <cp:lastModifiedBy>狂野的猫咪</cp:lastModifiedBy>
  <dcterms:modified xsi:type="dcterms:W3CDTF">2019-06-19T07:45:01Z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